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BA" w:rsidRPr="006073CD" w:rsidRDefault="00F848BA" w:rsidP="00F848BA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4</w:t>
      </w: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F848BA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F848BA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F848BA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F848BA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B9.6.2.1.1. Explain how the Third Republic came into being (1979-1981)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848BA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explain how the Third Republic was established.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107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Keywords: Third Republic, Political Parties, Candidates, Elections</w:t>
            </w:r>
          </w:p>
        </w:tc>
      </w:tr>
      <w:tr w:rsidR="00F848BA" w:rsidRPr="006073CD" w:rsidTr="00BE7E34">
        <w:tc>
          <w:tcPr>
            <w:tcW w:w="9685" w:type="dxa"/>
            <w:gridSpan w:val="8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F848BA" w:rsidRPr="006073CD" w:rsidTr="00BE7E34">
        <w:trPr>
          <w:trHeight w:val="908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Ask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the Third Republic refers to and if they have heard about the June 1979 elections in Ghana. </w:t>
            </w: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why these events are significant in Ghana's political history.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611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the internet, print media and oral sources to find out how the Third Republic was established.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Identify the main political parties that took part in the June 1979 elections and their respective candidates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outcome of the June 1979 elections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With the use of Internet sources, </w:t>
            </w:r>
            <w:proofErr w:type="spellStart"/>
            <w:r w:rsidRPr="006073CD">
              <w:rPr>
                <w:rFonts w:ascii="Gill Sans MT" w:hAnsi="Gill Sans MT"/>
              </w:rPr>
              <w:t>dramatise</w:t>
            </w:r>
            <w:proofErr w:type="spellEnd"/>
            <w:r w:rsidRPr="006073CD">
              <w:rPr>
                <w:rFonts w:ascii="Gill Sans MT" w:hAnsi="Gill Sans MT"/>
              </w:rPr>
              <w:t xml:space="preserve"> the handing over of power from the AFRC to Dr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Liman’s</w:t>
            </w:r>
            <w:proofErr w:type="spellEnd"/>
            <w:r w:rsidRPr="006073CD">
              <w:rPr>
                <w:rFonts w:ascii="Gill Sans MT" w:hAnsi="Gill Sans MT"/>
              </w:rPr>
              <w:t xml:space="preserve"> People’s National Party.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Third Republic in Ghana refers to the period from 1979 to 1981, marked by the adoption of a new constitution and the return to civilian rule after military regimes.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events leading to the establishment of the Third Republic, such as the overthrow of the Supreme Military Council (SMC) and the transition to democratic governance.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Identify the main political parties that participated in the June 1979 elections, including the People's National Party (PNP) led by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</w:t>
            </w:r>
            <w:proofErr w:type="spellEnd"/>
            <w:r w:rsidRPr="006073CD">
              <w:rPr>
                <w:rFonts w:ascii="Gill Sans MT" w:hAnsi="Gill Sans MT"/>
              </w:rPr>
              <w:t xml:space="preserve"> and the Popular Front Party (PFP) led by Victor </w:t>
            </w:r>
            <w:proofErr w:type="spellStart"/>
            <w:r w:rsidRPr="006073CD">
              <w:rPr>
                <w:rFonts w:ascii="Gill Sans MT" w:hAnsi="Gill Sans MT"/>
              </w:rPr>
              <w:t>Owusu</w:t>
            </w:r>
            <w:proofErr w:type="spellEnd"/>
            <w:r w:rsidRPr="006073CD">
              <w:rPr>
                <w:rFonts w:ascii="Gill Sans MT" w:hAnsi="Gill Sans MT"/>
              </w:rPr>
              <w:t>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Discuss the respective candidates for the presidency from each party, such as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</w:t>
            </w:r>
            <w:proofErr w:type="spellEnd"/>
            <w:r w:rsidRPr="006073CD">
              <w:rPr>
                <w:rFonts w:ascii="Gill Sans MT" w:hAnsi="Gill Sans MT"/>
              </w:rPr>
              <w:t xml:space="preserve"> for PNP and Victor </w:t>
            </w:r>
            <w:proofErr w:type="spellStart"/>
            <w:r w:rsidRPr="006073CD">
              <w:rPr>
                <w:rFonts w:ascii="Gill Sans MT" w:hAnsi="Gill Sans MT"/>
              </w:rPr>
              <w:t>Owusu</w:t>
            </w:r>
            <w:proofErr w:type="spellEnd"/>
            <w:r w:rsidRPr="006073CD">
              <w:rPr>
                <w:rFonts w:ascii="Gill Sans MT" w:hAnsi="Gill Sans MT"/>
              </w:rPr>
              <w:t xml:space="preserve"> for PFP.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Describe the significance of the Third Republic in Ghana's political history.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List two political parties that participated in the June 1979 elections and their respective candidates for the presidency.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one event that led to the establishment of the Third Republic in Ghana.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importance of democratic elections in shaping the political landscape of a country.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Pictures and Charts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980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</w:tbl>
    <w:p w:rsidR="00F848BA" w:rsidRPr="006073CD" w:rsidRDefault="00F848BA" w:rsidP="00F848BA">
      <w:pPr>
        <w:rPr>
          <w:rFonts w:ascii="Gill Sans MT" w:hAnsi="Gill Sans MT"/>
        </w:rPr>
      </w:pPr>
    </w:p>
    <w:p w:rsidR="00F848BA" w:rsidRPr="006073CD" w:rsidRDefault="00F848BA" w:rsidP="00F848BA">
      <w:pPr>
        <w:rPr>
          <w:rFonts w:ascii="Gill Sans MT" w:hAnsi="Gill Sans MT"/>
        </w:rPr>
      </w:pPr>
    </w:p>
    <w:p w:rsidR="00F848BA" w:rsidRPr="006073CD" w:rsidRDefault="00F848BA" w:rsidP="00F848BA">
      <w:pPr>
        <w:rPr>
          <w:rFonts w:ascii="Gill Sans MT" w:hAnsi="Gill Sans MT"/>
        </w:rPr>
      </w:pPr>
      <w:r w:rsidRPr="006073CD">
        <w:rPr>
          <w:rFonts w:ascii="Gill Sans MT" w:hAnsi="Gill Sans MT"/>
        </w:rPr>
        <w:br w:type="page"/>
      </w:r>
    </w:p>
    <w:p w:rsidR="00F848BA" w:rsidRPr="006073CD" w:rsidRDefault="00F848BA" w:rsidP="00F848BA">
      <w:pPr>
        <w:rPr>
          <w:rFonts w:ascii="Gill Sans MT" w:hAnsi="Gill Sans MT"/>
        </w:rPr>
      </w:pP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F848BA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F848BA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F848BA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F848BA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B9.6.2.1.1. Explain how the Third Republic came into being (1979-1981)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848BA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discuss the outcome of the June 1979 elections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107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Keywords: Elections Outcome, Dramatization, Transition of Power, Significance</w:t>
            </w:r>
          </w:p>
        </w:tc>
      </w:tr>
      <w:tr w:rsidR="00F848BA" w:rsidRPr="006073CD" w:rsidTr="00BE7E34">
        <w:tc>
          <w:tcPr>
            <w:tcW w:w="9685" w:type="dxa"/>
            <w:gridSpan w:val="8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F848BA" w:rsidRPr="006073CD" w:rsidTr="00BE7E34">
        <w:trPr>
          <w:trHeight w:val="908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happened after the June 1979 elections in Ghana and if they have heard about the transition of power from the AFRC to </w:t>
            </w:r>
            <w:proofErr w:type="spellStart"/>
            <w:r w:rsidRPr="006073CD">
              <w:rPr>
                <w:sz w:val="22"/>
              </w:rPr>
              <w:t>Dr.</w:t>
            </w:r>
            <w:proofErr w:type="spellEnd"/>
            <w:r w:rsidRPr="006073CD">
              <w:rPr>
                <w:sz w:val="22"/>
              </w:rPr>
              <w:t xml:space="preserve"> </w:t>
            </w:r>
            <w:proofErr w:type="spellStart"/>
            <w:r w:rsidRPr="006073CD">
              <w:rPr>
                <w:sz w:val="22"/>
              </w:rPr>
              <w:t>Hilla</w:t>
            </w:r>
            <w:proofErr w:type="spellEnd"/>
            <w:r w:rsidRPr="006073CD">
              <w:rPr>
                <w:sz w:val="22"/>
              </w:rPr>
              <w:t xml:space="preserve"> </w:t>
            </w:r>
            <w:proofErr w:type="spellStart"/>
            <w:r w:rsidRPr="006073CD">
              <w:rPr>
                <w:sz w:val="22"/>
              </w:rPr>
              <w:t>Limann's</w:t>
            </w:r>
            <w:proofErr w:type="spellEnd"/>
            <w:r w:rsidRPr="006073CD">
              <w:rPr>
                <w:sz w:val="22"/>
              </w:rPr>
              <w:t xml:space="preserve"> PNP. </w:t>
            </w: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why these events are significant in Ghana's political history.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611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Explain that the outcome of the June 1979 elections led to the victory of </w:t>
            </w:r>
            <w:proofErr w:type="spellStart"/>
            <w:r w:rsidRPr="006073CD">
              <w:rPr>
                <w:rFonts w:ascii="Gill Sans MT" w:hAnsi="Gill Sans MT"/>
              </w:rPr>
              <w:t>Dr.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</w:t>
            </w:r>
            <w:proofErr w:type="spellEnd"/>
            <w:r w:rsidRPr="006073CD">
              <w:rPr>
                <w:rFonts w:ascii="Gill Sans MT" w:hAnsi="Gill Sans MT"/>
              </w:rPr>
              <w:t xml:space="preserve"> and his People's National Party (PNP).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significance of these elections in Ghana's transition to civilian rule and the restoration of democratic governance.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Divide </w:t>
            </w:r>
            <w:r>
              <w:rPr>
                <w:rFonts w:ascii="Gill Sans MT" w:hAnsi="Gill Sans MT"/>
              </w:rPr>
              <w:t>learners</w:t>
            </w:r>
            <w:r w:rsidRPr="006073CD">
              <w:rPr>
                <w:rFonts w:ascii="Gill Sans MT" w:hAnsi="Gill Sans MT"/>
              </w:rPr>
              <w:t xml:space="preserve"> into groups and assign roles to dramatize the handing over of power from the AFRC to </w:t>
            </w:r>
            <w:proofErr w:type="spellStart"/>
            <w:r w:rsidRPr="006073CD">
              <w:rPr>
                <w:rFonts w:ascii="Gill Sans MT" w:hAnsi="Gill Sans MT"/>
              </w:rPr>
              <w:t>Dr.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Limann's</w:t>
            </w:r>
            <w:proofErr w:type="spellEnd"/>
            <w:r w:rsidRPr="006073CD">
              <w:rPr>
                <w:rFonts w:ascii="Gill Sans MT" w:hAnsi="Gill Sans MT"/>
              </w:rPr>
              <w:t xml:space="preserve"> PNP.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Encourage </w:t>
            </w:r>
            <w:r>
              <w:rPr>
                <w:rFonts w:ascii="Gill Sans MT" w:hAnsi="Gill Sans MT"/>
              </w:rPr>
              <w:t>learners</w:t>
            </w:r>
            <w:r w:rsidRPr="006073CD">
              <w:rPr>
                <w:rFonts w:ascii="Gill Sans MT" w:hAnsi="Gill Sans MT"/>
              </w:rPr>
              <w:t xml:space="preserve"> to act out key scenes, such as the announcement of election results, the inauguration ceremony, and the transfer of responsibilities.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the outcome of the June 1979 elections and its importance for Ghana's political landscape.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Explain the process of dramatizing the handing over of power from the AFRC to Dr. </w:t>
            </w:r>
            <w:proofErr w:type="spellStart"/>
            <w:r w:rsidRPr="006073CD">
              <w:rPr>
                <w:rFonts w:ascii="Gill Sans MT" w:hAnsi="Gill Sans MT"/>
              </w:rPr>
              <w:t>Hilla</w:t>
            </w:r>
            <w:proofErr w:type="spellEnd"/>
            <w:r w:rsidRPr="006073CD">
              <w:rPr>
                <w:rFonts w:ascii="Gill Sans MT" w:hAnsi="Gill Sans MT"/>
              </w:rPr>
              <w:t xml:space="preserve"> </w:t>
            </w:r>
            <w:proofErr w:type="spellStart"/>
            <w:r w:rsidRPr="006073CD">
              <w:rPr>
                <w:rFonts w:ascii="Gill Sans MT" w:hAnsi="Gill Sans MT"/>
              </w:rPr>
              <w:t>Limann's</w:t>
            </w:r>
            <w:proofErr w:type="spellEnd"/>
            <w:r w:rsidRPr="006073CD">
              <w:rPr>
                <w:rFonts w:ascii="Gill Sans MT" w:hAnsi="Gill Sans MT"/>
              </w:rPr>
              <w:t xml:space="preserve"> PNP.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one key event during the transition of power and its impact on Ghana's governance.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significance of democratic elections and peaceful transitions of power in a country's development.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Pictures and Charts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980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</w:tbl>
    <w:p w:rsidR="00F848BA" w:rsidRDefault="00F848BA" w:rsidP="00F848BA"/>
    <w:p w:rsidR="00F848BA" w:rsidRDefault="00F848BA" w:rsidP="00F848BA">
      <w:r>
        <w:br w:type="page"/>
      </w:r>
    </w:p>
    <w:p w:rsidR="00F848BA" w:rsidRDefault="00F848BA" w:rsidP="00F848BA"/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F848BA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F848BA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F848BA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F848BA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 6.2.1.2. Explain political developments under the Third Republic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848BA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identify the main features of the Third Republican Constitution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108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Keywords: Prohibition, Limitation, Influence, Political Pluralism</w:t>
            </w:r>
          </w:p>
        </w:tc>
      </w:tr>
      <w:tr w:rsidR="00F848BA" w:rsidRPr="006073CD" w:rsidTr="00BE7E34">
        <w:tc>
          <w:tcPr>
            <w:tcW w:w="9685" w:type="dxa"/>
            <w:gridSpan w:val="8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F848BA" w:rsidRPr="006073CD" w:rsidTr="00BE7E34">
        <w:trPr>
          <w:trHeight w:val="908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 constitution is and why it is important for a country. </w:t>
            </w: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purpose of a constitution in establishing rules and principles for governance.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611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Third Republican Constitution refers to the constitution adopted during the Third Republic in Ghana (1979-1981).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main features of the Third Republican Constitution, including the prohibition of a one-party state and limitations on the influence of the armed forces and the police.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that the Third Republican Constitution prohibited the establishment of a one-party state, ensuring political pluralism and the right to form and join political parties.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importance of political pluralism in a democratic society and its impact on freedom of expression and participation.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how the Third Republican Constitution placed limitations on the influence of the armed forces and the police in political affairs.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separation of powers and the role of civilian authority in maintaining law and order.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prohibition of a one-party state in the Third Republican Constitution and its significance for democracy.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Describe the limitations placed on the influence of the armed forces and the police by the Third Republican Constitution.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Discuss one key feature of the Third Republican Constitution and its impact on governance in Ghana.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proofErr w:type="gramStart"/>
            <w:r w:rsidRPr="006073CD">
              <w:rPr>
                <w:rFonts w:ascii="Gill Sans MT" w:hAnsi="Gill Sans MT"/>
              </w:rPr>
              <w:t>state</w:t>
            </w:r>
            <w:proofErr w:type="gramEnd"/>
            <w:r w:rsidRPr="006073CD">
              <w:rPr>
                <w:rFonts w:ascii="Gill Sans MT" w:hAnsi="Gill Sans MT"/>
              </w:rPr>
              <w:t xml:space="preserve"> the importance of constitutional principles in ensuring democratic governance.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Pictures and Charts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980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</w:tbl>
    <w:p w:rsidR="00F848BA" w:rsidRPr="006073CD" w:rsidRDefault="00F848BA" w:rsidP="00F848BA">
      <w:pPr>
        <w:rPr>
          <w:rFonts w:ascii="Gill Sans MT" w:hAnsi="Gill Sans MT"/>
        </w:rPr>
      </w:pPr>
    </w:p>
    <w:p w:rsidR="00F848BA" w:rsidRPr="006073CD" w:rsidRDefault="00F848BA" w:rsidP="00F848BA">
      <w:pPr>
        <w:rPr>
          <w:rFonts w:ascii="Gill Sans MT" w:hAnsi="Gill Sans MT"/>
        </w:rPr>
      </w:pPr>
    </w:p>
    <w:p w:rsidR="00F848BA" w:rsidRPr="006073CD" w:rsidRDefault="00F848BA" w:rsidP="00F848BA">
      <w:pPr>
        <w:rPr>
          <w:rFonts w:ascii="Gill Sans MT" w:hAnsi="Gill Sans MT"/>
        </w:rPr>
      </w:pPr>
      <w:r w:rsidRPr="006073CD">
        <w:rPr>
          <w:rFonts w:ascii="Gill Sans MT" w:hAnsi="Gill Sans MT"/>
        </w:rPr>
        <w:br w:type="page"/>
      </w:r>
    </w:p>
    <w:p w:rsidR="00F848BA" w:rsidRPr="006073CD" w:rsidRDefault="00F848BA" w:rsidP="00F848BA">
      <w:pPr>
        <w:rPr>
          <w:rFonts w:ascii="Gill Sans MT" w:hAnsi="Gill Sans MT"/>
        </w:rPr>
      </w:pPr>
    </w:p>
    <w:p w:rsidR="00F848BA" w:rsidRPr="006073CD" w:rsidRDefault="00F848BA" w:rsidP="00F848BA">
      <w:pPr>
        <w:rPr>
          <w:rFonts w:ascii="Gill Sans MT" w:hAnsi="Gill Sans MT"/>
        </w:rPr>
      </w:pPr>
    </w:p>
    <w:tbl>
      <w:tblPr>
        <w:tblStyle w:val="TableGrid"/>
        <w:tblW w:w="968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532"/>
        <w:gridCol w:w="2169"/>
        <w:gridCol w:w="417"/>
        <w:gridCol w:w="1418"/>
        <w:gridCol w:w="575"/>
        <w:gridCol w:w="1171"/>
      </w:tblGrid>
      <w:tr w:rsidR="00F848BA" w:rsidRPr="006073CD" w:rsidTr="00BE7E34">
        <w:trPr>
          <w:trHeight w:val="350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</w:rPr>
            </w:pPr>
            <w:r w:rsidRPr="006073CD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073CD">
              <w:rPr>
                <w:rFonts w:ascii="Gill Sans MT" w:hAnsi="Gill Sans MT" w:cs="Tahoma"/>
              </w:rPr>
              <w:t>Social Studies</w:t>
            </w:r>
          </w:p>
        </w:tc>
      </w:tr>
      <w:tr w:rsidR="00F848BA" w:rsidRPr="006073CD" w:rsidTr="00BE7E34">
        <w:trPr>
          <w:trHeight w:val="359"/>
        </w:trPr>
        <w:tc>
          <w:tcPr>
            <w:tcW w:w="6104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073CD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073CD">
              <w:rPr>
                <w:rFonts w:ascii="Gill Sans MT" w:hAnsi="Gill Sans MT"/>
              </w:rPr>
              <w:t>Nationhood</w:t>
            </w:r>
          </w:p>
        </w:tc>
      </w:tr>
      <w:tr w:rsidR="00F848BA" w:rsidRPr="006073CD" w:rsidTr="00BE7E34">
        <w:trPr>
          <w:trHeight w:val="341"/>
        </w:trPr>
        <w:tc>
          <w:tcPr>
            <w:tcW w:w="3403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073CD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701" w:type="dxa"/>
            <w:gridSpan w:val="2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81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/>
                <w:b/>
                <w:bCs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073CD">
              <w:rPr>
                <w:rFonts w:ascii="Gill Sans MT" w:hAnsi="Gill Sans MT"/>
              </w:rPr>
              <w:t>The Republics</w:t>
            </w:r>
          </w:p>
        </w:tc>
      </w:tr>
      <w:tr w:rsidR="00F848BA" w:rsidRPr="006073CD" w:rsidTr="00BE7E34">
        <w:trPr>
          <w:trHeight w:val="474"/>
        </w:trPr>
        <w:tc>
          <w:tcPr>
            <w:tcW w:w="3935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/>
              </w:rPr>
              <w:t>B9.6.2.1. Demonstrate understanding that Ghana had two republics between 1979 and 2000</w:t>
            </w:r>
          </w:p>
        </w:tc>
        <w:tc>
          <w:tcPr>
            <w:tcW w:w="4579" w:type="dxa"/>
            <w:gridSpan w:val="4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B9 6.2.1.2. Explain political developments under the Third Republic</w:t>
            </w:r>
          </w:p>
        </w:tc>
        <w:tc>
          <w:tcPr>
            <w:tcW w:w="1171" w:type="dxa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F848BA" w:rsidRPr="006073CD" w:rsidTr="00BE7E34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="Tahoma"/>
              </w:rPr>
              <w:t>Learners can</w:t>
            </w:r>
            <w:r w:rsidRPr="006073CD">
              <w:rPr>
                <w:rFonts w:ascii="Gill Sans MT" w:hAnsi="Gill Sans MT"/>
              </w:rPr>
              <w:t xml:space="preserve"> compare the features of the Second and Third Republican Constitution</w:t>
            </w:r>
          </w:p>
        </w:tc>
        <w:tc>
          <w:tcPr>
            <w:tcW w:w="3164" w:type="dxa"/>
            <w:gridSpan w:val="3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F848BA" w:rsidRPr="006073CD" w:rsidRDefault="00F848BA" w:rsidP="00BE7E34">
            <w:pPr>
              <w:rPr>
                <w:rFonts w:ascii="Gill Sans MT" w:hAnsi="Gill Sans MT" w:cs="Tahoma"/>
                <w:sz w:val="20"/>
              </w:rPr>
            </w:pPr>
            <w:r w:rsidRPr="006073CD">
              <w:rPr>
                <w:rFonts w:ascii="Gill Sans MT" w:hAnsi="Gill Sans MT" w:cstheme="minorHAnsi"/>
                <w:sz w:val="18"/>
                <w:szCs w:val="24"/>
              </w:rPr>
              <w:t>Communication and Collaboration Critical Thinking and Problem Solving skills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073CD">
              <w:rPr>
                <w:rFonts w:ascii="Gill Sans MT" w:hAnsi="Gill Sans MT" w:cs="Tahoma"/>
              </w:rPr>
              <w:t>Social Studies Curriculum Pg.</w:t>
            </w:r>
            <w:r>
              <w:rPr>
                <w:rFonts w:ascii="Gill Sans MT" w:hAnsi="Gill Sans MT" w:cs="Tahoma"/>
              </w:rPr>
              <w:t>108</w:t>
            </w:r>
          </w:p>
        </w:tc>
      </w:tr>
      <w:tr w:rsidR="00F848BA" w:rsidRPr="006073CD" w:rsidTr="00BE7E34">
        <w:trPr>
          <w:trHeight w:val="332"/>
        </w:trPr>
        <w:tc>
          <w:tcPr>
            <w:tcW w:w="9685" w:type="dxa"/>
            <w:gridSpan w:val="8"/>
            <w:shd w:val="clear" w:color="auto" w:fill="EDEDED" w:themeFill="accent3" w:themeFillTint="33"/>
            <w:vAlign w:val="center"/>
          </w:tcPr>
          <w:p w:rsidR="00F848BA" w:rsidRPr="006073CD" w:rsidRDefault="00F848BA" w:rsidP="00BE7E34">
            <w:pPr>
              <w:rPr>
                <w:rFonts w:ascii="Gill Sans MT" w:hAnsi="Gill Sans MT" w:cs="Tahoma"/>
                <w:b/>
                <w:sz w:val="20"/>
              </w:rPr>
            </w:pPr>
            <w:r w:rsidRPr="006073CD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6073CD">
              <w:rPr>
                <w:rFonts w:ascii="Gill Sans MT" w:hAnsi="Gill Sans MT" w:cs="Tahoma"/>
                <w:bCs/>
                <w:sz w:val="20"/>
              </w:rPr>
              <w:t>Impact, Third Republican Constitution, Civilization, Armed Forces, Multiparty, National Integration</w:t>
            </w:r>
          </w:p>
        </w:tc>
      </w:tr>
      <w:tr w:rsidR="00F848BA" w:rsidRPr="006073CD" w:rsidTr="00BE7E34">
        <w:tc>
          <w:tcPr>
            <w:tcW w:w="9685" w:type="dxa"/>
            <w:gridSpan w:val="8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Resources</w:t>
            </w:r>
          </w:p>
        </w:tc>
      </w:tr>
      <w:tr w:rsidR="00F848BA" w:rsidRPr="006073CD" w:rsidTr="00BE7E34">
        <w:trPr>
          <w:trHeight w:val="908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1: </w:t>
            </w:r>
            <w:r w:rsidRPr="006073CD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 xml:space="preserve">Begin the lesson by asking </w:t>
            </w:r>
            <w:r>
              <w:rPr>
                <w:sz w:val="22"/>
              </w:rPr>
              <w:t>learners</w:t>
            </w:r>
            <w:r w:rsidRPr="006073CD">
              <w:rPr>
                <w:sz w:val="22"/>
              </w:rPr>
              <w:t xml:space="preserve"> if they know what a constitution is and why it is important for a country. </w:t>
            </w: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</w:p>
          <w:p w:rsidR="00F848BA" w:rsidRPr="006073CD" w:rsidRDefault="00F848BA" w:rsidP="00BE7E34">
            <w:pPr>
              <w:pStyle w:val="Default"/>
              <w:rPr>
                <w:sz w:val="22"/>
              </w:rPr>
            </w:pPr>
            <w:r w:rsidRPr="006073CD">
              <w:rPr>
                <w:sz w:val="22"/>
              </w:rPr>
              <w:t>Discuss briefly the role of a constitution in shaping the political system and governance.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611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2: </w:t>
            </w:r>
            <w:r w:rsidRPr="006073CD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impact of the Third Republican Constitution on the political development of the country: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Civilization of the armed forces: Discuss how the constitution helped establish civilian control over the military, ensuring that the armed forces operate within legal boundaries and respect civilian authority.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Promotion of multiparty system: Explain how the constitution encouraged political pluralism by prohibiting a one-party state and promoting the formation of multiple political parties, leading to a more diverse and competitive political landscape.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National integration: Discuss how the constitution promoted national unity and integration by recognizing the rights of diverse ethnic and cultural groups, fostering a sense of belonging and inclusion.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Compare the features of the Second and Third Republican Constitutions: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One-party state: Explain that the Second Republican Constitution allowed for a one-party state, while the Third Republican Constitution prohibited it, promoting political pluralism.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Civilian control over the armed forces: Discuss how the Third Republican Constitution emphasized civilian authority over the military, whereas the Second Republican Constitution had fewer provisions regarding this issue.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  <w:u w:val="single"/>
              </w:rPr>
            </w:pPr>
            <w:r w:rsidRPr="006073CD">
              <w:rPr>
                <w:rFonts w:ascii="Gill Sans MT" w:hAnsi="Gill Sans MT"/>
                <w:u w:val="single"/>
              </w:rPr>
              <w:t>Assessment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impact of the Third Republican Constitution on the political development of Ghana, focusing on the civilization of the armed forces, promotion of a multiparty system, and national integration.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Compare one feature of the Second and Third Republican Constitutions and discuss its significance for governance in Ghana.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Discuss the importance of civilian control over the armed forces in a democratic society.</w:t>
            </w:r>
          </w:p>
          <w:p w:rsidR="00F848BA" w:rsidRPr="006073CD" w:rsidRDefault="00F848BA" w:rsidP="00F848BA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>Explain the benefits of political pluralism and national unity for Ghana's development.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lastRenderedPageBreak/>
              <w:t>Pictures and Charts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  <w:tr w:rsidR="00F848BA" w:rsidRPr="006073CD" w:rsidTr="00BE7E34">
        <w:trPr>
          <w:trHeight w:val="980"/>
        </w:trPr>
        <w:tc>
          <w:tcPr>
            <w:tcW w:w="1843" w:type="dxa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PHASE 3: </w:t>
            </w:r>
            <w:r w:rsidRPr="006073CD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  <w:p w:rsidR="00F848BA" w:rsidRPr="006073CD" w:rsidRDefault="00F848BA" w:rsidP="00BE7E34">
            <w:pPr>
              <w:rPr>
                <w:rFonts w:ascii="Gill Sans MT" w:hAnsi="Gill Sans MT"/>
              </w:rPr>
            </w:pPr>
            <w:r w:rsidRPr="006073CD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746" w:type="dxa"/>
            <w:gridSpan w:val="2"/>
          </w:tcPr>
          <w:p w:rsidR="00F848BA" w:rsidRPr="006073CD" w:rsidRDefault="00F848BA" w:rsidP="00BE7E34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C9D"/>
    <w:multiLevelType w:val="hybridMultilevel"/>
    <w:tmpl w:val="5D2A9940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31D8F"/>
    <w:multiLevelType w:val="hybridMultilevel"/>
    <w:tmpl w:val="3970E644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21EB1"/>
    <w:multiLevelType w:val="hybridMultilevel"/>
    <w:tmpl w:val="63B69F3C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711187"/>
    <w:multiLevelType w:val="hybridMultilevel"/>
    <w:tmpl w:val="5566865E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91865"/>
    <w:multiLevelType w:val="hybridMultilevel"/>
    <w:tmpl w:val="1EEEF21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66B"/>
    <w:multiLevelType w:val="hybridMultilevel"/>
    <w:tmpl w:val="BAA86900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A"/>
    <w:rsid w:val="00495A34"/>
    <w:rsid w:val="004A0A92"/>
    <w:rsid w:val="00602F45"/>
    <w:rsid w:val="00AD5AA3"/>
    <w:rsid w:val="00DE4C7F"/>
    <w:rsid w:val="00EB09D9"/>
    <w:rsid w:val="00F848BA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00EF-F30F-43F7-A0B9-6BB4449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8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8B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48B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2025-04-25T11:52:00Z</dcterms:created>
  <dcterms:modified xsi:type="dcterms:W3CDTF">2025-04-25T11:52:00Z</dcterms:modified>
</cp:coreProperties>
</file>